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76" w:rsidRDefault="003B1576" w:rsidP="003B1576">
      <w:r>
        <w:t>Международная федерация САМБО</w:t>
      </w:r>
    </w:p>
    <w:p w:rsidR="00354259" w:rsidRDefault="00354259"/>
    <w:p w:rsidR="003B1576" w:rsidRDefault="003B1576">
      <w:r>
        <w:t>Условия и сроки лицензии</w:t>
      </w:r>
    </w:p>
    <w:p w:rsidR="003B1576" w:rsidRDefault="003B1576" w:rsidP="003B1576">
      <w:pPr>
        <w:pStyle w:val="a3"/>
        <w:numPr>
          <w:ilvl w:val="0"/>
          <w:numId w:val="1"/>
        </w:numPr>
      </w:pPr>
      <w:r>
        <w:t>Лицензия</w:t>
      </w:r>
    </w:p>
    <w:p w:rsidR="003B1576" w:rsidRDefault="003B1576" w:rsidP="003B1576">
      <w:pPr>
        <w:pStyle w:val="a3"/>
        <w:numPr>
          <w:ilvl w:val="1"/>
          <w:numId w:val="1"/>
        </w:numPr>
      </w:pPr>
      <w:r>
        <w:t>Лицензия, выдаваемая Международной федерацией САМБО (ФИАС) является признанием Вас в качестве члена ФИАС. Это позволяет Вам заниматься самбо и участвовать в местных и международных соревнованиях, а также участвовать в мероприятиях местной федерации и международной федерации.</w:t>
      </w:r>
    </w:p>
    <w:p w:rsidR="003B1576" w:rsidRDefault="003B1576" w:rsidP="003B1576">
      <w:pPr>
        <w:pStyle w:val="a3"/>
        <w:numPr>
          <w:ilvl w:val="1"/>
          <w:numId w:val="1"/>
        </w:numPr>
      </w:pPr>
      <w:r>
        <w:t>Лицензия выдается в соответствии с правилами Международной федерации самбо (ФИАС), правила должны соблюдаться постоянно.</w:t>
      </w:r>
    </w:p>
    <w:p w:rsidR="003B1576" w:rsidRDefault="003B1576" w:rsidP="003B1576">
      <w:pPr>
        <w:pStyle w:val="a3"/>
        <w:numPr>
          <w:ilvl w:val="1"/>
          <w:numId w:val="1"/>
        </w:numPr>
      </w:pPr>
      <w:r>
        <w:t>Наличие лицензии ФИАС подразумевает соблюдение регламента и правил ФИАС.</w:t>
      </w:r>
    </w:p>
    <w:p w:rsidR="003B1576" w:rsidRDefault="003B1576" w:rsidP="003B1576">
      <w:pPr>
        <w:pStyle w:val="a3"/>
        <w:numPr>
          <w:ilvl w:val="1"/>
          <w:numId w:val="1"/>
        </w:numPr>
      </w:pPr>
      <w:r>
        <w:t>В случае нарушения правил и регламента</w:t>
      </w:r>
      <w:r w:rsidR="008C1A98">
        <w:t>,</w:t>
      </w:r>
      <w:r>
        <w:t xml:space="preserve"> или из-за несоответствующего поведения без соблюдения этического кодекса ФИАС по самбо, лицензия может быть отозвана на ограниченный период времени или аннулирована решением</w:t>
      </w:r>
      <w:r w:rsidR="008C1A98">
        <w:t xml:space="preserve"> дисциплинарной комиссии ФИАС.</w:t>
      </w:r>
    </w:p>
    <w:p w:rsidR="008C1A98" w:rsidRDefault="008C1A98" w:rsidP="003B1576">
      <w:pPr>
        <w:pStyle w:val="a3"/>
        <w:numPr>
          <w:ilvl w:val="1"/>
          <w:numId w:val="1"/>
        </w:numPr>
      </w:pPr>
      <w:r>
        <w:t>Предоставляемая лицензия  действительна до 31 декабря, выдаваемого года. Каждый год необходимо обновлять лицензию.</w:t>
      </w:r>
    </w:p>
    <w:p w:rsidR="008C1A98" w:rsidRDefault="008C1A98" w:rsidP="003B1576">
      <w:pPr>
        <w:pStyle w:val="a3"/>
        <w:numPr>
          <w:ilvl w:val="1"/>
          <w:numId w:val="1"/>
        </w:numPr>
      </w:pPr>
      <w:r>
        <w:t>Лицензия выдается при оплате ежегодного взноса, на основе решения Исполкомом ФИАС по различным категориям, а также время от времени пересматриваются Исполкомом.</w:t>
      </w:r>
    </w:p>
    <w:p w:rsidR="008C1A98" w:rsidRDefault="008C1A98" w:rsidP="003B1576">
      <w:pPr>
        <w:pStyle w:val="a3"/>
        <w:numPr>
          <w:ilvl w:val="1"/>
          <w:numId w:val="1"/>
        </w:numPr>
      </w:pPr>
      <w:r>
        <w:t>Лицензия является персональной и передаче не подлежит.</w:t>
      </w:r>
    </w:p>
    <w:p w:rsidR="008C1A98" w:rsidRDefault="008C1A98" w:rsidP="003B1576">
      <w:pPr>
        <w:pStyle w:val="a3"/>
        <w:numPr>
          <w:ilvl w:val="1"/>
          <w:numId w:val="1"/>
        </w:numPr>
      </w:pPr>
      <w:r>
        <w:t>Лицензия должна предоставляться по требованию во время занятий самбо или участия в соревнованиях самбо.</w:t>
      </w:r>
    </w:p>
    <w:p w:rsidR="008C1A98" w:rsidRDefault="008C1A98" w:rsidP="008C1A98">
      <w:pPr>
        <w:pStyle w:val="a3"/>
      </w:pPr>
    </w:p>
    <w:p w:rsidR="008C1A98" w:rsidRDefault="008C1A98" w:rsidP="008C1A98">
      <w:pPr>
        <w:pStyle w:val="a3"/>
        <w:numPr>
          <w:ilvl w:val="0"/>
          <w:numId w:val="1"/>
        </w:numPr>
      </w:pPr>
      <w:r>
        <w:t>Страхование</w:t>
      </w:r>
    </w:p>
    <w:p w:rsidR="008C1A98" w:rsidRDefault="008C1A98" w:rsidP="008C1A98">
      <w:pPr>
        <w:ind w:left="360"/>
      </w:pPr>
      <w:r>
        <w:t>2.1. Лицензия действует только в случае, если держатель лицензии застрахован согласно правилам и регламенту ФИАС.</w:t>
      </w:r>
    </w:p>
    <w:p w:rsidR="008C1A98" w:rsidRDefault="008C1A98" w:rsidP="008C1A98">
      <w:pPr>
        <w:ind w:left="360"/>
      </w:pPr>
      <w:r>
        <w:t xml:space="preserve">2.2. Для участия в официальном соревновании ФИАС необходимо предоставлять </w:t>
      </w:r>
      <w:r w:rsidR="0069568C">
        <w:t xml:space="preserve">действующую </w:t>
      </w:r>
      <w:r>
        <w:t>л</w:t>
      </w:r>
      <w:r w:rsidR="0069568C">
        <w:t>ицензию совместно с действующей</w:t>
      </w:r>
      <w:r>
        <w:t xml:space="preserve"> страховкой, выдаваемой страховщиком.</w:t>
      </w:r>
    </w:p>
    <w:p w:rsidR="0069568C" w:rsidRDefault="0069568C" w:rsidP="008C1A98">
      <w:pPr>
        <w:ind w:left="360"/>
      </w:pPr>
    </w:p>
    <w:p w:rsidR="0069568C" w:rsidRDefault="0069568C" w:rsidP="0069568C">
      <w:pPr>
        <w:pStyle w:val="a3"/>
        <w:numPr>
          <w:ilvl w:val="0"/>
          <w:numId w:val="1"/>
        </w:numPr>
      </w:pPr>
      <w:r>
        <w:t>Персональная информация и данные</w:t>
      </w:r>
    </w:p>
    <w:p w:rsidR="0069568C" w:rsidRDefault="0069568C" w:rsidP="0069568C">
      <w:pPr>
        <w:ind w:left="360"/>
      </w:pPr>
      <w:r>
        <w:t>3.1. Сбор и хранение персональных данных необходимы для процесса выдачи лицензии ФИАС. Любой держатель лицензии ФИАС однозначно позволяет ФИАС обработать и хранить соответствующие персональные данные.</w:t>
      </w:r>
    </w:p>
    <w:p w:rsidR="0069568C" w:rsidRDefault="0069568C" w:rsidP="0069568C">
      <w:pPr>
        <w:ind w:left="360"/>
      </w:pPr>
      <w:r>
        <w:t>3.2</w:t>
      </w:r>
      <w:proofErr w:type="gramStart"/>
      <w:r>
        <w:t xml:space="preserve"> Л</w:t>
      </w:r>
      <w:proofErr w:type="gramEnd"/>
      <w:r>
        <w:t>юбой держатель лицензии имеет право доступа и обновления его</w:t>
      </w:r>
      <w:r w:rsidRPr="0069568C">
        <w:t>/</w:t>
      </w:r>
      <w:r>
        <w:t>ее персональных данных путем обращения к службам ФИАС относительно лицензии.</w:t>
      </w:r>
    </w:p>
    <w:p w:rsidR="0069568C" w:rsidRDefault="0069568C" w:rsidP="0069568C">
      <w:pPr>
        <w:ind w:left="360"/>
      </w:pPr>
      <w:r>
        <w:t>3.3</w:t>
      </w:r>
      <w:proofErr w:type="gramStart"/>
      <w:r>
        <w:t xml:space="preserve"> В</w:t>
      </w:r>
      <w:proofErr w:type="gramEnd"/>
      <w:r>
        <w:t>се собранные персональные данные обрабатываются согласно самым высоким стандартам конфиденциальности и надежно сохранены.</w:t>
      </w:r>
    </w:p>
    <w:p w:rsidR="00EC2C17" w:rsidRDefault="00EC2C17" w:rsidP="00EC2C17">
      <w:pPr>
        <w:ind w:left="360"/>
      </w:pPr>
      <w:r>
        <w:t>3.4</w:t>
      </w:r>
      <w:proofErr w:type="gramStart"/>
      <w:r>
        <w:t xml:space="preserve"> В</w:t>
      </w:r>
      <w:proofErr w:type="gramEnd"/>
      <w:r>
        <w:t xml:space="preserve">се персональные данные предназначены ФИАС для того, чтобы осуществлять управление и администрирование мероприятий. Персональные данные не могут быть опубликованы или </w:t>
      </w:r>
      <w:r>
        <w:lastRenderedPageBreak/>
        <w:t xml:space="preserve">раскрыты. Полученные данные могут быть </w:t>
      </w:r>
      <w:proofErr w:type="gramStart"/>
      <w:r>
        <w:t>открыто</w:t>
      </w:r>
      <w:proofErr w:type="gramEnd"/>
      <w:r>
        <w:t xml:space="preserve"> использованы только в агрегированной форме с целью предоставления общей информации или статистики.</w:t>
      </w:r>
    </w:p>
    <w:p w:rsidR="00EC2C17" w:rsidRDefault="00EC2C17" w:rsidP="00EC2C17">
      <w:pPr>
        <w:ind w:left="360"/>
      </w:pPr>
      <w:r>
        <w:t>3.5 Персональные данные могут быть сообщены время от времени третьим лицам, участвующим в организации мероприятий ФИАС и по развитию самбо.</w:t>
      </w:r>
    </w:p>
    <w:p w:rsidR="00EC2C17" w:rsidRDefault="00EC2C17" w:rsidP="00EC2C17">
      <w:pPr>
        <w:ind w:left="360"/>
      </w:pPr>
      <w:r>
        <w:t>4. СМИ</w:t>
      </w:r>
    </w:p>
    <w:p w:rsidR="00EC2C17" w:rsidRDefault="00EC2C17" w:rsidP="00EC2C17">
      <w:pPr>
        <w:ind w:left="360"/>
      </w:pPr>
      <w:r>
        <w:t>5. Допинг</w:t>
      </w:r>
    </w:p>
    <w:p w:rsidR="00CC0D9F" w:rsidRDefault="00CC0D9F" w:rsidP="00EC2C17">
      <w:pPr>
        <w:ind w:left="360"/>
      </w:pPr>
      <w:proofErr w:type="gramStart"/>
      <w:r>
        <w:t>5.1 Наличие лицензии ФИАС подразумевает согласие и обязательства держателя соответствовать антидопинговым правилам и процедурам ФИАС  и ВАДА, описанных в правилах и регламенте ФИАС, а также кодексе ВАДА.</w:t>
      </w:r>
      <w:proofErr w:type="gramEnd"/>
    </w:p>
    <w:p w:rsidR="00CC0D9F" w:rsidRDefault="00CC7DC8" w:rsidP="00EC2C17">
      <w:pPr>
        <w:ind w:left="360"/>
      </w:pPr>
      <w:r>
        <w:t xml:space="preserve">5.2 </w:t>
      </w:r>
      <w:r w:rsidR="00CC0D9F">
        <w:t xml:space="preserve">Держатель лицензии ФИАС </w:t>
      </w:r>
      <w:r>
        <w:t>уведомлен о значимости чистого спорта ввиду этических причин и здорового образа жизни и поддерживает это, борется против нелегальной практики, запрещенной ФИАС, ВАДА, и международным спортивным движением.</w:t>
      </w:r>
    </w:p>
    <w:p w:rsidR="00CC7DC8" w:rsidRDefault="00906B35" w:rsidP="00EC2C17">
      <w:pPr>
        <w:ind w:left="360"/>
      </w:pPr>
      <w:r>
        <w:t>5.3</w:t>
      </w:r>
      <w:proofErr w:type="gramStart"/>
      <w:r>
        <w:t xml:space="preserve"> С</w:t>
      </w:r>
      <w:proofErr w:type="gramEnd"/>
      <w:r>
        <w:t>оответствуя этому, держатель лицензии ФИАС соглашается быть избранным время от времени для прохождения допинг контроля, в любое время в любом месте.</w:t>
      </w:r>
    </w:p>
    <w:p w:rsidR="00906B35" w:rsidRDefault="00906B35" w:rsidP="00EC2C17">
      <w:pPr>
        <w:ind w:left="360"/>
      </w:pPr>
      <w:r>
        <w:t xml:space="preserve">5.4 Тестирование может проводиться ФИАС или ВАДА и будет осуществлено на основе антидопинговых правил ФИАС в соответствии с кодексом ВАДА, с любыми поправками или </w:t>
      </w:r>
      <w:r w:rsidRPr="00015D53">
        <w:t>измен</w:t>
      </w:r>
      <w:r>
        <w:t>ения</w:t>
      </w:r>
      <w:r>
        <w:t>ми</w:t>
      </w:r>
      <w:r w:rsidRPr="00015D53">
        <w:t xml:space="preserve"> в соответствии с новыми данными</w:t>
      </w:r>
      <w:r>
        <w:t xml:space="preserve"> в любое время, в любом месте.</w:t>
      </w:r>
    </w:p>
    <w:p w:rsidR="0092404D" w:rsidRPr="0092404D" w:rsidRDefault="00906B35" w:rsidP="008C415F">
      <w:pPr>
        <w:ind w:left="360"/>
      </w:pPr>
      <w:r>
        <w:t xml:space="preserve">5.5  </w:t>
      </w:r>
      <w:r w:rsidRPr="00906B35">
        <w:t xml:space="preserve">Тестирование может быть проведено на соревновании или вне соревнований, дома, в </w:t>
      </w:r>
      <w:bookmarkStart w:id="0" w:name="_GoBack"/>
      <w:bookmarkEnd w:id="0"/>
      <w:r w:rsidRPr="00906B35">
        <w:t xml:space="preserve">гостинице, </w:t>
      </w:r>
      <w:r w:rsidR="00EF55F0">
        <w:t xml:space="preserve">в </w:t>
      </w:r>
      <w:r w:rsidRPr="00906B35">
        <w:t xml:space="preserve">спортивном центре без предварительного предупреждения. </w:t>
      </w:r>
      <w:r w:rsidR="00EF55F0">
        <w:t xml:space="preserve">Процедура тестирования будет полностью соответствовать  кодексу ВАДА. </w:t>
      </w:r>
      <w:r w:rsidR="0092404D" w:rsidRPr="0092404D">
        <w:t xml:space="preserve">Сбор тестов мочи и / или крови может быть проведен </w:t>
      </w:r>
      <w:r w:rsidR="0092404D">
        <w:t xml:space="preserve">ответственными комиссарами </w:t>
      </w:r>
    </w:p>
    <w:p w:rsidR="00EC2C17" w:rsidRDefault="00EC2C17" w:rsidP="00EC2C17">
      <w:pPr>
        <w:ind w:left="360"/>
      </w:pPr>
      <w:r>
        <w:t>6. Правила соревнований и регламент</w:t>
      </w:r>
    </w:p>
    <w:p w:rsidR="00EC2C17" w:rsidRPr="00EC2C17" w:rsidRDefault="00EC2C17" w:rsidP="00EC2C17">
      <w:pPr>
        <w:ind w:left="360"/>
      </w:pPr>
      <w:r>
        <w:t>7. Поведение</w:t>
      </w:r>
    </w:p>
    <w:p w:rsidR="008C1A98" w:rsidRPr="003B1576" w:rsidRDefault="008C1A98" w:rsidP="008C1A98">
      <w:pPr>
        <w:pStyle w:val="a3"/>
      </w:pPr>
    </w:p>
    <w:sectPr w:rsidR="008C1A98" w:rsidRPr="003B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2181"/>
    <w:multiLevelType w:val="multilevel"/>
    <w:tmpl w:val="9D5A2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FA"/>
    <w:rsid w:val="00185BD8"/>
    <w:rsid w:val="002569FA"/>
    <w:rsid w:val="00354259"/>
    <w:rsid w:val="003B1576"/>
    <w:rsid w:val="0069568C"/>
    <w:rsid w:val="008C1A98"/>
    <w:rsid w:val="008C415F"/>
    <w:rsid w:val="00906B35"/>
    <w:rsid w:val="0092404D"/>
    <w:rsid w:val="00CC0D9F"/>
    <w:rsid w:val="00CC7DC8"/>
    <w:rsid w:val="00EC2C17"/>
    <w:rsid w:val="00E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N76</dc:creator>
  <cp:keywords/>
  <dc:description/>
  <cp:lastModifiedBy>Asus N76</cp:lastModifiedBy>
  <cp:revision>10</cp:revision>
  <dcterms:created xsi:type="dcterms:W3CDTF">2017-03-02T12:25:00Z</dcterms:created>
  <dcterms:modified xsi:type="dcterms:W3CDTF">2017-03-02T13:28:00Z</dcterms:modified>
</cp:coreProperties>
</file>